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4db23f3dab84e9c620062ae4c90f2fc329361"/>
    <w:p>
      <w:pPr>
        <w:pStyle w:val="Heading3"/>
      </w:pPr>
      <w:r>
        <w:t xml:space="preserve">На западе столицы полицейские задержали подозреваемого в незаконном хранении патронов</w:t>
      </w:r>
    </w:p>
    <w:p>
      <w:pPr>
        <w:pStyle w:val="FirstParagraph"/>
      </w:pPr>
      <w:r>
        <w:t xml:space="preserve">29.01.2019</w:t>
      </w:r>
    </w:p>
    <w:p>
      <w:pPr>
        <w:pStyle w:val="BodyText"/>
      </w:pPr>
      <w:r>
        <w:t xml:space="preserve">В территориальный отдел полиции поступило заявление от 39-летней женщины. Она рассказала, что у ее 8-летнего сына во дворе дома на Центральной улице неизвестный мужчина вырвал из рук мобильный телефон, после чего скрылся.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проведенных мероприятий сотрудники патрульно-постовой службы полиции и службы участковых уполномоченных полиции территориального ОМВД установили местонахождение и задержали подозреваемого на Аэрофлотской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обыске по месту жительства подозреваемого сотрудники уголовного розыска ОМВД России по району Внуково г. Москвы в шкафу обнаружили белый бумажный сверток, в котором находились патроны в количестве 4 штук, которые он незаконно хранил без соответствующего разрешения.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Патроны, согласно проведенному исследованию, изготовлены заводским способом, относятся к штатным боеприпасам нарезного короткоствольного оружия и пригодны к использованию.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фактам отделением дознания ОМВД России по району Внуково г. Москвы возбуждены уголовные дела по признакам преступления, предусмотренного ст. 161 УК РФ «Грабеж» и ст. 222 УК РФ «Незаконные приобретение, передача, сбыт, хранение, перевозка или ношение оружия, его основных частей, боеприпасов». В отношении подозреваемого избрана мера пресечения в виде подписки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http://troparevo-nikulino.mos.ru/counter-terrorism/news/detail/7851659.html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851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851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2023-09-21T00:00:58Z</dcterms:created>
  <dcterms:modified xsi:type="dcterms:W3CDTF">2023-09-21T00:00:58Z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