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4b9870544cb62764411172dbd53dc564339af"/>
    <w:p>
      <w:pPr>
        <w:pStyle w:val="Heading3"/>
      </w:pPr>
      <w:r>
        <w:t xml:space="preserve">В Москве прошло заседание Федерального оперативного штаба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hyperlink r:id="rId20"/>
    </w:p>
    <w:p>
      <w:pPr>
        <w:pStyle w:val="BodyText"/>
      </w:pPr>
      <w:r>
        <w:t xml:space="preserve">19 марта 2019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в котором приняли участие руководители и ответственные сотрудники федеральных органов исполнительной власти Российской Федерации, руководство ФСБ России, аппарата Национального антитеррористического комитета и руководители оперативных штабов в субъектах Российской Федерации.</w:t>
      </w:r>
    </w:p>
    <w:p>
      <w:pPr>
        <w:pStyle w:val="BodyText"/>
      </w:pPr>
      <w:r>
        <w:t xml:space="preserve">На заседании выработаны меры по повышению эффективности реагирования оперативных штабов в субъектах Российской Федерации и оперативных штабов в морских районах (бассейнах) при возникновении угрозы совершения террористического акта.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http://troparevo-nikulino.mos.ru/counter-terrorism/news/detail/7973548.html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counter-terrorism/news/detail/7973548.html" TargetMode="External" /><Relationship Type="http://schemas.openxmlformats.org/officeDocument/2006/relationships/hyperlink" Id="rId20" Target="https://ramenki-gazeta.ru/files/data/user/ilya/files/now/2019.03.25-1553520919.4072_2-576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counter-terrorism/news/detail/7973548.html" TargetMode="External" /><Relationship Type="http://schemas.openxmlformats.org/officeDocument/2006/relationships/hyperlink" Id="rId20" Target="https://ramenki-gazeta.ru/files/data/user/ilya/files/now/2019.03.25-1553520919.4072_2-576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2023-12-17T16:20:34Z</dcterms:created>
  <dcterms:modified xsi:type="dcterms:W3CDTF">2023-12-17T16:20:34Z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