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1fcc9fd8071021d91be6069129f930a9b3c76"/>
    <w:p>
      <w:pPr>
        <w:pStyle w:val="Heading3"/>
      </w:pPr>
      <w:r>
        <w:t xml:space="preserve">В Москве представили итоги проекта «Культура рядом»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В рамках платформы «Город идей» были подведены итоги проекта «Культура рядом». Благодаря проекту удалось собрать идеи москвичей по созданию и развитию коммуникационных центров в разных районах столицы. Жители Москвы предложили 774 идеи по четырем направлениям. Более 30 из них хотят воплотить.</w:t>
      </w:r>
    </w:p>
    <w:p>
      <w:pPr>
        <w:pStyle w:val="BodyText"/>
      </w:pPr>
      <w:r>
        <w:t xml:space="preserve">По официальным данным, самое популярное направление - «Создание кофейной сети в открытых зонах районных коммуникационных центров». В нем собрали 225 предложений, девять будут реализовывать.</w:t>
      </w:r>
    </w:p>
    <w:p>
      <w:pPr>
        <w:pStyle w:val="BodyText"/>
      </w:pPr>
      <w:r>
        <w:t xml:space="preserve">В категории «Развитие сервиса по аренде помещений и создание зоны коворкинга в районных коммуникационных центрах» появились 223 инициативы, из них отобрали 10.</w:t>
      </w:r>
    </w:p>
    <w:p>
      <w:pPr>
        <w:pStyle w:val="BodyText"/>
      </w:pPr>
      <w:r>
        <w:t xml:space="preserve">В направлении «Стратегии популяризации и продвижения районных коммуникационных центров» появились 182 идеи, восемь собираются воплотить в жизнь. В категории «Способы популяризации электронных государственных услуг и сервисов в районных коммуникационных центрах» - 144 идеи, отобраны пять.</w:t>
      </w:r>
    </w:p>
    <w:p>
      <w:pPr>
        <w:pStyle w:val="BodyText"/>
      </w:pPr>
      <w:r>
        <w:t xml:space="preserve">Наиболее перспективные предложения представлены в рамках опроса пользователей платформы «Город идей».</w:t>
      </w:r>
    </w:p>
    <w:p>
      <w:pPr>
        <w:pStyle w:val="BodyText"/>
      </w:pPr>
      <w:r>
        <w:t xml:space="preserve">Самым популярным обсуждением стала дискуссия по теме «Культурные онлайн-сервисы», собравшая 668 комментариев об удаленных сервисах в области культуры, которые используют участники.</w:t>
      </w:r>
    </w:p>
    <w:p>
      <w:pPr>
        <w:pStyle w:val="BodyText"/>
      </w:pPr>
      <w:r>
        <w:t xml:space="preserve">Коммуникационные центры для реализации предложений создадут в КЦ и библиотеках в разных частях столицы.</w:t>
      </w:r>
    </w:p>
    <w:p>
      <w:pPr>
        <w:pStyle w:val="BodyText"/>
      </w:pPr>
      <w:r>
        <w:t xml:space="preserve">Напомним, к платформе</w:t>
      </w:r>
      <w:r>
        <w:t xml:space="preserve"> </w:t>
      </w:r>
      <w:hyperlink r:id="rId20">
        <w:r>
          <w:rPr>
            <w:rStyle w:val="Hyperlink"/>
          </w:rPr>
          <w:t xml:space="preserve">«Город идей»</w:t>
        </w:r>
      </w:hyperlink>
      <w:r>
        <w:t xml:space="preserve"> </w:t>
      </w:r>
      <w:r>
        <w:t xml:space="preserve">за 7 лет присоединились 270 тыс. горожан. Были реализованы 35 проектов, в рамках которых собраны свыше 113 тыс. идей.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http://troparevo-nikulino.mos.ru/presscenter/news/detail/10380456.html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380456.html" TargetMode="External" /><Relationship Type="http://schemas.openxmlformats.org/officeDocument/2006/relationships/hyperlink" Id="rId20" Target="https://crowd.mos.ru/?utm_source=article&amp;utm_medium=mos&amp;utm_campaign=k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380456.html" TargetMode="External" /><Relationship Type="http://schemas.openxmlformats.org/officeDocument/2006/relationships/hyperlink" Id="rId20" Target="https://crowd.mos.ru/?utm_source=article&amp;utm_medium=mos&amp;utm_campaign=k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2025-05-12T22:39:38Z</dcterms:created>
  <dcterms:modified xsi:type="dcterms:W3CDTF">2025-05-12T22:39:38Z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