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6490b6ab0e255c5e1cd50453e6eebef6a9714"/>
    <w:p>
      <w:pPr>
        <w:pStyle w:val="Heading3"/>
      </w:pPr>
      <w:r>
        <w:t xml:space="preserve">Образовательный комплекс «Воробьевы горы» открыл регистрацию на осеннюю смену дневного пребывания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t xml:space="preserve">13.10.2023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67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AiF/2021/country-house-640711_6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7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Образовательный проект «Профильная четверть» ГБПОУ «Воробьевы горы» в период осенних каникул с 30 октября по 3 ноября 2023 года приглашает школьников от 7 до 17 лет принять участие в городской смене «Городок 311».</w:t>
      </w:r>
    </w:p>
    <w:p>
      <w:pPr>
        <w:pStyle w:val="BodyText"/>
      </w:pPr>
      <w:r>
        <w:rPr>
          <w:bCs/>
          <w:b/>
        </w:rPr>
        <w:t xml:space="preserve">Смена пройдет сразу на двух площадках ГБПОУ «Воробьевы горы»:</w:t>
      </w:r>
    </w:p>
    <w:p>
      <w:pPr>
        <w:pStyle w:val="BodyText"/>
      </w:pPr>
      <w:r>
        <w:t xml:space="preserve">- Москва, Университетский пр-кт, д. 4А (Отделение общего образования «Лицей Воробьевы горы»);</w:t>
      </w:r>
    </w:p>
    <w:p>
      <w:pPr>
        <w:pStyle w:val="BodyText"/>
      </w:pPr>
      <w:r>
        <w:t xml:space="preserve">- Москва, Новоясеневский пр-кт, д. 30, корп. 3 (Отделение общего образования «Лицей Воробьевы горы»).</w:t>
      </w:r>
    </w:p>
    <w:p>
      <w:pPr>
        <w:pStyle w:val="BodyText"/>
      </w:pPr>
      <w:r>
        <w:rPr>
          <w:bCs/>
          <w:b/>
        </w:rPr>
        <w:t xml:space="preserve">Смена реализуется с 09:00 до 18:00 с питанием (завтрак и обед).</w:t>
      </w:r>
    </w:p>
    <w:p>
      <w:pPr>
        <w:pStyle w:val="BodyText"/>
      </w:pPr>
      <w:r>
        <w:t xml:space="preserve">Во время смены ребята будут обучаться различным техникам и навыкам, необходимым для работы в области урбанизма. Участники будут изучать принципы городского планирования и ландшафтный дизайн, а также особенности развития транспортной системы, экономику и стили архитектуры. Школьникам предстоит разработать собственные проекты и планы развития города.</w:t>
      </w:r>
    </w:p>
    <w:p>
      <w:pPr>
        <w:pStyle w:val="BodyText"/>
      </w:pPr>
      <w:r>
        <w:t xml:space="preserve">Помимо образовательной программы участников ждут творческие мероприятия, квесты, интеллектуальные игры, активности на свежем воздухе и многое другое.</w:t>
      </w:r>
    </w:p>
    <w:p>
      <w:pPr>
        <w:pStyle w:val="BodyText"/>
      </w:pPr>
      <w:r>
        <w:t xml:space="preserve">Не упустите уникальную возможность провести каникулы с пользой. Для участия в смене на бесплатной основе необходимо пройти конкурсный отбор (конкурс достижений). Спешите подать заявку!</w:t>
      </w:r>
    </w:p>
    <w:p>
      <w:pPr>
        <w:pStyle w:val="BodyText"/>
      </w:pPr>
      <w:r>
        <w:rPr>
          <w:bCs/>
          <w:b/>
        </w:rPr>
        <w:t xml:space="preserve">Узнать более подробную информацию и зарегистрироваться на смену можно на информационном портале «Городские программы МДП»</w:t>
      </w:r>
      <w:r>
        <w:t xml:space="preserve"> </w:t>
      </w:r>
      <w:r>
        <w:t xml:space="preserve">(https://gc.msk.ru/events/716). Интересующую информацию также можно уточнить по телефону 8 (495) 536 00 00 (доб. 1193).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http://troparevo-nikulino.mos.ru/presscenter/news/detail/11897419.html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1897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1897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2025-08-06T00:59:34Z</dcterms:created>
  <dcterms:modified xsi:type="dcterms:W3CDTF">2025-08-06T00:59:34Z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