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78022616f11c47a80d819da9a9784778dba91"/>
    <w:p>
      <w:pPr>
        <w:pStyle w:val="Heading3"/>
      </w:pPr>
      <w:r>
        <w:t xml:space="preserve">Собянин: столичные МФЦ переименованы в «Мои документы»</w:t>
      </w:r>
    </w:p>
    <w:p>
      <w:pPr>
        <w:pStyle w:val="FirstParagraph"/>
      </w:pPr>
      <w:r>
        <w:t xml:space="preserve">04.09.2014</w:t>
      </w:r>
    </w:p>
    <w:p>
      <w:pPr>
        <w:pStyle w:val="BodyText"/>
      </w:pPr>
      <w:r>
        <w:t xml:space="preserve">Сегодня в ходе посещения мэром Москвы Сергеем Собяниным МФЦ района Щукино прошла презентация единого федерального бренда "Мои документы", под которым теперь будут работать столичные многофункциональные центры. Как отметил мэр столицы, новый бренд - это внедрение новой философии оказания государственных услуг, которая предусматривает ориентацию на потребности жителей Москвы.</w:t>
      </w:r>
      <w:r>
        <w:t xml:space="preserve"> </w:t>
      </w:r>
      <w:r>
        <w:t xml:space="preserve">Фирменный стиль офисов "Мои документы" включает единые навигационные стандарты, единое наружное и внутреннее оформление помещений и фасадов зданий, мобильных офисов МФЦ, дорожных знаков, корпоративной одежды сотрудников и так далее. Переходить на работу под новым брендом "Мои документы" столичные МФЦ будут постепенно.</w:t>
      </w:r>
      <w:r>
        <w:t xml:space="preserve"> </w:t>
      </w:r>
      <w:r>
        <w:t xml:space="preserve">Как отметил Сергей Собянин, новый бренд "Мои документы" – это не просто смена вывески, а еще и стремление сделать общение с государством максимально простым и комфортным для граждан. «Мы будем дальше двигаться, улучшать стиль работы, стандарты московских центров, так, чтобы работники МФЦ на самом деле представляли лицо московского чиновничества в самом лучшем понимании слова», - заявил градоначальник.</w:t>
      </w:r>
      <w:r>
        <w:t xml:space="preserve"> </w:t>
      </w:r>
      <w:r>
        <w:t xml:space="preserve">«Так что сегодня можно сказать, что большая часть территории Москвы, 85% всех жителей охвачены возможностью получить такую замечательную услугу. Мы будем двигаться дальше, улучшать стиль работы, стандарт московских МФЦ, так чтобы чиновники МФЦ на самом деле представляли лицо московского чиновничества в самом лучшем понимании этого слова», - сказал Собянин.</w:t>
      </w:r>
      <w:r>
        <w:t xml:space="preserve"> </w:t>
      </w:r>
      <w:r>
        <w:t xml:space="preserve">Он отметил, что создание в городе МФЦ позволило сократить очереди и повысить качество предоставления госуслуг. Собянин также отметил, что в МФЦ москвичи могут получить как городские услуги, так и услуги федеральных ведомств.</w:t>
      </w:r>
      <w:r>
        <w:t xml:space="preserve"> </w:t>
      </w:r>
      <w:r>
        <w:t xml:space="preserve">Градоначальник поздравил работников МФЦ города с трехлетием со дня открытия первого центра.</w:t>
      </w:r>
      <w:r>
        <w:t xml:space="preserve"> </w:t>
      </w:r>
      <w:r>
        <w:t xml:space="preserve">«Поздравляю работников МФЦ и горожан, москвичей. Сегодня исполняется три года проекту создания многофункциональных центров, которые, по сути дела, стали единым центром предоставления всех государственных услуг в Москве, заменив тысячи кабинетов, которые были разбросаны по сотням зданий», - сказал мэр.</w:t>
      </w:r>
      <w:r>
        <w:t xml:space="preserve"> </w:t>
      </w:r>
      <w:r>
        <w:t xml:space="preserve">С начала 2014 г. столичными МФЦ гражданам оказано более 9 млн госуслуг. Сейчас в МФЦ предоставляется 151 услуга, выдается более 200 видов различных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http://troparevo-nikulino.mos.ru/presscenter/news/detail/1262655.html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62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62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2025-08-06T00:59:30Z</dcterms:created>
  <dcterms:modified xsi:type="dcterms:W3CDTF">2025-08-06T00:59:30Z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