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c904ee969994bc1714178542f6fea25067502"/>
    <w:p>
      <w:pPr>
        <w:pStyle w:val="Heading3"/>
      </w:pPr>
      <w:r>
        <w:t xml:space="preserve">Собянин объявил о завершении ремонта Октябрьского тоннеля</w:t>
      </w:r>
    </w:p>
    <w:p>
      <w:pPr>
        <w:pStyle w:val="FirstParagraph"/>
      </w:pPr>
      <w:r>
        <w:t xml:space="preserve">18.06.2015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18 июня Мэр Москвы Сергей Собянин осмотрел результаты работ по капитальному ремонту Октябрьского тоннеля и благоустройству Калужской площади.</w:t>
      </w:r>
    </w:p>
    <w:p>
      <w:pPr>
        <w:pStyle w:val="BodyText"/>
      </w:pPr>
      <w:r>
        <w:t xml:space="preserve">"Правительство Москвы завершило капитальный ремонт крупного транспортного сооружения на Садовом кольце – Октябрьского тоннеля, который проходит под Калужской площадью», ‒ заявил Сергей Собянин после осмотра результатов работ.</w:t>
      </w:r>
    </w:p>
    <w:p>
      <w:pPr>
        <w:pStyle w:val="BodyText"/>
      </w:pPr>
      <w:r>
        <w:t xml:space="preserve">Октябрьский транспортный тоннель был построен в 1961 г. в рамках реконструкции Садового кольца и с тех пор ни разу капитально не ремонти</w:t>
      </w:r>
      <w:r>
        <w:softHyphen/>
      </w:r>
      <w:r>
        <w:t xml:space="preserve">ровался. По словам Мэра Москвы, тоннель длиной 507 метров находился в предаварийном состоянии. Длительный срок эксплуатации и высокая интенсивность движения автомобилей обусловили значительный износ основных конструкций путепровода.</w:t>
      </w:r>
    </w:p>
    <w:p>
      <w:pPr>
        <w:pStyle w:val="BodyText"/>
      </w:pPr>
      <w:r>
        <w:t xml:space="preserve">В апреле 2013 года был начат капитальный ремонт тоннеля. В рамках работ были заменены плиты перекрытия и устроена новая гидроизоляция, отремонтированы железобетонные опоры и подпорные стены, тротуары внутри тоннельной и рамповых частей, заменены дорожное покрытие и бортовой камень, переустроены инженерные сети. Стены тоннеля были облицованы износостойким отделочным материалом «Фронтон», а парапеты подпорных стен — полированным гранитом.</w:t>
      </w:r>
    </w:p>
    <w:p>
      <w:pPr>
        <w:pStyle w:val="BodyText"/>
      </w:pPr>
      <w:r>
        <w:t xml:space="preserve">Стоит отметить, что ремонт тоннеля был проведён без перекрытия движения, с временным сокращением числа полос с трёх до двух в каждую сторону. Сейчас движение восстановлено в полном объеме.</w:t>
      </w:r>
    </w:p>
    <w:p>
      <w:pPr>
        <w:pStyle w:val="BodyText"/>
      </w:pPr>
      <w:r>
        <w:t xml:space="preserve">«В результате – движение в этом районе по Садовому кольцу и Ленинскому проспекту станет намного комфортнее. Автомобилистам будет удобнее добираться и до Парка Горького", - сказал Мэр Москвы Сергей Собянин.</w:t>
      </w:r>
    </w:p>
    <w:p>
      <w:pPr>
        <w:pStyle w:val="BodyText"/>
      </w:pPr>
      <w:r>
        <w:t xml:space="preserve">Логическим завершением ремонта Октябрьского транспортного тоннеля стало комплексное благоустройство Калужской площади, которое было проведено с февраля по май 2015 года.</w:t>
      </w:r>
    </w:p>
    <w:p>
      <w:pPr>
        <w:pStyle w:val="BodyText"/>
      </w:pPr>
      <w:r>
        <w:t xml:space="preserve">«Проведено комплексное благоустройство площади, ‒ отметил Сергей Собянин. ‒ Заменены освещение, малые архитектурные формы. Так что один из знаковых объектов города приведён в порядок и, я думаю, на протяжении многих десятилетий станет безопасным, комфортным, будет радовать москвичей и гостей столицы».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http://troparevo-nikulino.mos.ru/presscenter/news/detail/1945155.html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45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945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2024-02-08T13:42:01Z</dcterms:created>
  <dcterms:modified xsi:type="dcterms:W3CDTF">2024-02-08T13:42:01Z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