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06c73a255884123a8475a5a38114474c7f6df"/>
    <w:p>
      <w:pPr>
        <w:pStyle w:val="Heading3"/>
      </w:pPr>
      <w:r>
        <w:t xml:space="preserve">Студентки РАНХиГС победили в чемпионате по чир спорту</w:t>
      </w:r>
    </w:p>
    <w:p>
      <w:pPr>
        <w:pStyle w:val="FirstParagraph"/>
      </w:pPr>
      <w:r>
        <w:t xml:space="preserve">28.02.2018</w:t>
      </w:r>
    </w:p>
    <w:p>
      <w:pPr>
        <w:pStyle w:val="BodyText"/>
      </w:pPr>
      <w:r>
        <w:t xml:space="preserve">С 22 по 25 февраля прошли чемпионат и первенство России по чир спорту. Команда студенток-черлидеров из Академии народного хозяйства и госслужбы завоевала звание чемпионов России.</w:t>
      </w:r>
    </w:p>
    <w:p>
      <w:pPr>
        <w:pStyle w:val="BodyText"/>
      </w:pPr>
      <w:r>
        <w:t xml:space="preserve">Черлидинг (англ. cheerleading) — вид спорта, который сочетает в себе элементы шоу и зрелищных видов спорта (танцы, гимнастика и акробатика).</w:t>
      </w:r>
    </w:p>
    <w:p>
      <w:pPr>
        <w:pStyle w:val="BodyText"/>
      </w:pPr>
      <w:r>
        <w:t xml:space="preserve">В дисциплине «черлидинг группы» на соревнованиях было представлено несколько команд из Москвы, Санкт-Петербурга, Перми и Нижнего Новгорода. Участники от Президентской академии представили Москву как победители региональных соревнований. Они успешно выступили и стали чемпионами.</w:t>
      </w:r>
    </w:p>
    <w:p>
      <w:pPr>
        <w:pStyle w:val="BodyText"/>
      </w:pPr>
      <w:r>
        <w:t xml:space="preserve">Помимо этого, студентки РАНХиГС стали вице-чемпионами в дисциплинах «черлидинг-стант» и «черлидинг-стант-смешанные». Соревнования проходили в Универсальном спортивном комплексе ЦСКА.</w:t>
      </w:r>
    </w:p>
    <w:p>
      <w:pPr>
        <w:pStyle w:val="BodyText"/>
      </w:pPr>
      <w:r>
        <w:t xml:space="preserve">Фото: РАНХиГС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http://troparevo-nikulino.mos.ru/presscenter/news/detail/7173591.html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73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73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2025-07-30T14:53:49Z</dcterms:created>
  <dcterms:modified xsi:type="dcterms:W3CDTF">2025-07-30T14:53:49Z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