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390aa389dc971517bec508769a628dded993e"/>
    <w:p>
      <w:pPr>
        <w:pStyle w:val="Heading3"/>
      </w:pPr>
      <w:r>
        <w:t xml:space="preserve">Цирковая студия от ГБОУ «Школа №1329» стала Лауреатом городского конкурса «Магия цирка»</w:t>
      </w:r>
    </w:p>
    <w:p>
      <w:pPr>
        <w:pStyle w:val="FirstParagraph"/>
      </w:pPr>
      <w:r>
        <w:t xml:space="preserve">28.03.2018</w:t>
      </w:r>
    </w:p>
    <w:p>
      <w:pPr>
        <w:pStyle w:val="BodyText"/>
      </w:pPr>
      <w:r>
        <w:t xml:space="preserve">14 марта 2018 года состоялся очный этап конкурса циркового искусства «Магия цирка» в рамках городской конкурсной программы «Новые вершины». По результатам решения жюри конкурса цирковая студия «Романтики» от ГБОУ «Школа №1329» стала Лауреатом I степени. Администрация школы поздравляет ребят и руководителя студии Галдина Александра Петровича с успехом!</w:t>
      </w:r>
    </w:p>
    <w:p>
      <w:pPr>
        <w:pStyle w:val="BodyText"/>
      </w:pPr>
      <w:r>
        <w:t xml:space="preserve">Целью проведения конкурсной программы «Новые вершины» является: создание благоприятных условий для культурного развития и творческого взаимообмена участников; презентации творческих достижений художественных коллективов и солистов; выявление и поддержка талантливых детей; привлечение к работе с детьми ведущих деятелей искусства и культуры; создание здорового духа соревнования художественных коллективов и одаренных личностей.</w:t>
      </w:r>
    </w:p>
    <w:p>
      <w:pPr>
        <w:pStyle w:val="BodyText"/>
      </w:pPr>
      <w:r>
        <w:t xml:space="preserve">Фото: ГБОУ «Школа №1329»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http://troparevo-nikulino.mos.ru/presscenter/news/detail/7225090.html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72250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72250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2025-05-29T09:44:39Z</dcterms:created>
  <dcterms:modified xsi:type="dcterms:W3CDTF">2025-05-29T09:44:39Z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