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9006126e9493c4f8e07013f6c4de374d1bd96"/>
    <w:p>
      <w:pPr>
        <w:pStyle w:val="Heading3"/>
      </w:pPr>
      <w:r>
        <w:t xml:space="preserve">Музей обороны Москвы приглашает на мероприятие 9 мая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  <w:r>
        <w:t xml:space="preserve">9 мая в 14.00 часов Государственный музей обороны Москвы приглашает посетителей на праздничную театрализованную концертную программу «И плавилась броня», посвященную 73-й годовщине Победы в Великой Отечественной войне. Вход свободный.</w:t>
      </w:r>
    </w:p>
    <w:p>
      <w:pPr>
        <w:pStyle w:val="BodyText"/>
      </w:pPr>
      <w:r>
        <w:t xml:space="preserve">Государственный музей обороны Москвы, основанный в 1979 году, создан в память о защитниках Москвы и рассказывает о Московской битве – самой крупной битве Великой Отечественной войны 1941-1945 годов. Посетитель будто проходит вместе с участниками Московской битвы весь тяжелый путь испытаний, познает и понимает, что двигало людьми в самые критические моменты битвы, удивляется их силе духа, воплотившейся в жертвенном подвиге во имя спасения жизни на земле.</w:t>
      </w:r>
    </w:p>
    <w:p>
      <w:pPr>
        <w:pStyle w:val="BodyText"/>
      </w:pPr>
      <w:r>
        <w:t xml:space="preserve">Воссозданная с помощью подлинных предметов и оригинального архитектурно-художественного решения экспозиция помогает понять, что остановило у стен Москвы лучшие силы самой мощной в то время армии. Посетители словно перелистывают страницы полной драматизма истории России: народное ополчение, противовоздушная оборона Москвы, быт москвичей в 1941-1942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http://troparevo-nikulino.mos.ru/presscenter/news/detail/7316032.html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16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16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2024-07-26T18:25:11Z</dcterms:created>
  <dcterms:modified xsi:type="dcterms:W3CDTF">2024-07-26T18:25:11Z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