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6c2d5ea2bb425949125ebb08d2fdee910bf82"/>
    <w:p>
      <w:pPr>
        <w:pStyle w:val="Heading3"/>
      </w:pPr>
      <w:r>
        <w:t xml:space="preserve">В Москве стартует новый общегородской культурно-образовательный проект «Летний Октябрь»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В Москве стартует новый общегородской культурно-образовательный проект «Летний Октябрь»</w:t>
      </w:r>
    </w:p>
    <w:p>
      <w:pPr>
        <w:pStyle w:val="BodyText"/>
      </w:pPr>
      <w:r>
        <w:t xml:space="preserve">Его главная задача — решить вопрос москвичей и гостей столицы о том, где бесплатно получить новые знания, опыт и впечатления в летние выходные.</w:t>
      </w:r>
    </w:p>
    <w:p>
      <w:pPr>
        <w:pStyle w:val="BodyText"/>
      </w:pPr>
      <w:r>
        <w:t xml:space="preserve">Благодаря самодостаточной инфраструктуре Красного Октября при участии экспериментальной площадки Старт Хаб и партнеров программы в одном месте будут собраны десятки туров выходного дня по разным тематикам. Каждые выходные, с 29 мая по 5 сентября, все желающие смогут присоединиться к «островным» маршрутам про инновации, бизнес, beauty, саморазвитие, здоровый образ жизни.</w:t>
      </w:r>
    </w:p>
    <w:p>
      <w:pPr>
        <w:pStyle w:val="BodyText"/>
      </w:pPr>
      <w:r>
        <w:t xml:space="preserve">Проект стартует в последние выходные весны — 29 и 30 мая — и завершится культурно-гастрономическим фестивалем в День города.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http://troparevo-nikulino.mos.ru/presscenter/news/detail/9984132.html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984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984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2024-12-21T11:00:00Z</dcterms:created>
  <dcterms:modified xsi:type="dcterms:W3CDTF">2024-12-21T11:00:00Z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